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drawing xmlns:a="http://schemas.openxmlformats.org/drawingml/2006/main">
          <wp:inline distT="0" distB="0" distL="0" distR="0">
            <wp:extent cx="2241214" cy="2514600"/>
            <wp:effectExtent l="0" t="0" r="0" b="0"/>
            <wp:docPr id="1073741825" name="officeArt object" descr="bankies crest for C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kies crest for CP.png" descr="bankies crest for CP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14" cy="251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both"/>
        <w:rPr>
          <w:rFonts w:ascii="Arial" w:hAnsi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40"/>
          <w:szCs w:val="40"/>
          <w:lang w:val="en-US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Equality 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Statement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</w:rPr>
        <w:t>Clydebank Football Club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da-DK"/>
        </w:rPr>
        <w:t>Holm Park, Clydebank</w:t>
      </w:r>
    </w:p>
    <w:p>
      <w:pPr>
        <w:pStyle w:val="Body A"/>
        <w:jc w:val="both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</w:rPr>
        <w:t xml:space="preserve">                            </w:t>
      </w:r>
    </w:p>
    <w:p>
      <w:pPr>
        <w:pStyle w:val="Body A"/>
        <w:jc w:val="both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both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both"/>
        <w:rPr>
          <w:rFonts w:ascii="Arial" w:cs="Arial" w:hAnsi="Arial" w:eastAsia="Arial"/>
          <w:sz w:val="40"/>
          <w:szCs w:val="40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Equality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Statement</w:t>
      </w:r>
    </w:p>
    <w:p>
      <w:pPr>
        <w:pStyle w:val="Body A"/>
        <w:suppressAutoHyphens w:val="1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Clydebank FC is committed to remove and eliminate any direct or indirect discrimination of any form or kind within Clydebank FC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structures, and will under no circumstances condone unlawful discriminatory practices. </w:t>
      </w:r>
    </w:p>
    <w:p>
      <w:pPr>
        <w:pStyle w:val="Body A"/>
        <w:suppressAutoHyphens w:val="1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organisation takes a zero tolerance approach to discrimination, harassment, victimisation or bullying.  </w:t>
      </w:r>
    </w:p>
    <w:p>
      <w:pPr>
        <w:pStyle w:val="Body A"/>
        <w:suppressAutoHyphens w:val="1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As the Chairman of Clydebank FC, I will be responsible for monitoring the implementation of the club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Diversity and Equality Policy. </w:t>
      </w:r>
    </w:p>
    <w:p>
      <w:pPr>
        <w:pStyle w:val="Body A"/>
        <w:suppressAutoHyphens w:val="1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As Chairman I have overall responsibility for overseeing the delivery of the Equality Action Plan and the overall progress of Equality within the Clydebank FC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 xml:space="preserve">s structures.   </w:t>
      </w:r>
    </w:p>
    <w:p>
      <w:pPr>
        <w:pStyle w:val="Body A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Grace McGibbon </w:t>
      </w:r>
    </w:p>
    <w:p>
      <w:pPr>
        <w:pStyle w:val="Body A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Chairman, Clydebank FC </w:t>
      </w:r>
    </w:p>
    <w:p>
      <w:pPr>
        <w:pStyle w:val="Body A"/>
        <w:spacing w:line="240" w:lineRule="auto"/>
        <w:jc w:val="both"/>
      </w:pPr>
      <w:r>
        <w:rPr>
          <w:rFonts w:ascii="Arial" w:hAnsi="Arial"/>
          <w:sz w:val="24"/>
          <w:szCs w:val="24"/>
          <w:rtl w:val="0"/>
          <w:lang w:val="en-US"/>
        </w:rPr>
        <w:t>January 2021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